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59255" w14:textId="77777777" w:rsidR="00252C21" w:rsidRDefault="00252C21" w:rsidP="00C927FC">
      <w:pPr>
        <w:spacing w:line="480" w:lineRule="auto"/>
        <w:ind w:firstLine="720"/>
        <w:jc w:val="center"/>
        <w:rPr>
          <w:rFonts w:ascii="Times New Roman" w:hAnsi="Times New Roman" w:cs="Times New Roman"/>
          <w:sz w:val="24"/>
          <w:szCs w:val="24"/>
        </w:rPr>
      </w:pPr>
    </w:p>
    <w:p w14:paraId="78502E95" w14:textId="77777777" w:rsidR="00252C21" w:rsidRDefault="00252C21" w:rsidP="00C927FC">
      <w:pPr>
        <w:spacing w:line="480" w:lineRule="auto"/>
        <w:ind w:firstLine="720"/>
        <w:jc w:val="center"/>
        <w:rPr>
          <w:rFonts w:ascii="Times New Roman" w:hAnsi="Times New Roman" w:cs="Times New Roman"/>
          <w:sz w:val="24"/>
          <w:szCs w:val="24"/>
        </w:rPr>
      </w:pPr>
    </w:p>
    <w:p w14:paraId="316DC3E6" w14:textId="77777777" w:rsidR="00252C21" w:rsidRDefault="00252C21" w:rsidP="00C927FC">
      <w:pPr>
        <w:spacing w:line="480" w:lineRule="auto"/>
        <w:ind w:firstLine="720"/>
        <w:jc w:val="center"/>
        <w:rPr>
          <w:rFonts w:ascii="Times New Roman" w:hAnsi="Times New Roman" w:cs="Times New Roman"/>
          <w:sz w:val="24"/>
          <w:szCs w:val="24"/>
        </w:rPr>
      </w:pPr>
    </w:p>
    <w:p w14:paraId="54D6AF1D" w14:textId="77777777" w:rsidR="00252C21" w:rsidRDefault="00252C21" w:rsidP="00C927FC">
      <w:pPr>
        <w:spacing w:line="480" w:lineRule="auto"/>
        <w:ind w:firstLine="720"/>
        <w:jc w:val="center"/>
        <w:rPr>
          <w:rFonts w:ascii="Times New Roman" w:hAnsi="Times New Roman" w:cs="Times New Roman"/>
          <w:sz w:val="24"/>
          <w:szCs w:val="24"/>
        </w:rPr>
      </w:pPr>
    </w:p>
    <w:p w14:paraId="2DC7802C" w14:textId="77777777" w:rsidR="00252C21" w:rsidRDefault="00252C21" w:rsidP="00C927FC">
      <w:pPr>
        <w:spacing w:line="480" w:lineRule="auto"/>
        <w:ind w:firstLine="720"/>
        <w:jc w:val="center"/>
        <w:rPr>
          <w:rFonts w:ascii="Times New Roman" w:hAnsi="Times New Roman" w:cs="Times New Roman"/>
          <w:sz w:val="24"/>
          <w:szCs w:val="24"/>
        </w:rPr>
      </w:pPr>
    </w:p>
    <w:p w14:paraId="7E7B58F6" w14:textId="4B08DB07" w:rsidR="00C927FC" w:rsidRDefault="00C927FC" w:rsidP="00C927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Discussion</w:t>
      </w:r>
    </w:p>
    <w:p w14:paraId="19ABE20C" w14:textId="781593AC" w:rsidR="00C927FC" w:rsidRDefault="00C927FC" w:rsidP="00C927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6ECF2046" w14:textId="0AA5ABA9" w:rsidR="00C927FC" w:rsidRDefault="00C927FC" w:rsidP="00C927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10B73143" w14:textId="61170161" w:rsidR="00C927FC" w:rsidRDefault="00C927FC" w:rsidP="00C927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9DDE7EB" w14:textId="7C58FBBA" w:rsidR="00C927FC" w:rsidRDefault="00C927FC" w:rsidP="00C927FC">
      <w:pPr>
        <w:rPr>
          <w:rFonts w:ascii="Times New Roman" w:hAnsi="Times New Roman" w:cs="Times New Roman"/>
          <w:sz w:val="24"/>
          <w:szCs w:val="24"/>
        </w:rPr>
      </w:pPr>
      <w:r>
        <w:rPr>
          <w:rFonts w:ascii="Times New Roman" w:hAnsi="Times New Roman" w:cs="Times New Roman"/>
          <w:sz w:val="24"/>
          <w:szCs w:val="24"/>
        </w:rPr>
        <w:br w:type="page"/>
      </w:r>
    </w:p>
    <w:p w14:paraId="0ED2A114" w14:textId="3DCFF7E5" w:rsidR="00252C21" w:rsidRPr="00252C21" w:rsidRDefault="00252C21" w:rsidP="00252C21">
      <w:pPr>
        <w:spacing w:line="480" w:lineRule="auto"/>
        <w:ind w:firstLine="720"/>
        <w:jc w:val="center"/>
        <w:rPr>
          <w:rFonts w:ascii="Times New Roman" w:hAnsi="Times New Roman" w:cs="Times New Roman"/>
          <w:b/>
          <w:bCs/>
          <w:sz w:val="24"/>
          <w:szCs w:val="24"/>
        </w:rPr>
      </w:pPr>
      <w:r w:rsidRPr="00252C21">
        <w:rPr>
          <w:rFonts w:ascii="Times New Roman" w:hAnsi="Times New Roman" w:cs="Times New Roman"/>
          <w:b/>
          <w:bCs/>
          <w:sz w:val="24"/>
          <w:szCs w:val="24"/>
        </w:rPr>
        <w:lastRenderedPageBreak/>
        <w:t>DISCUSSION</w:t>
      </w:r>
    </w:p>
    <w:p w14:paraId="553DD989" w14:textId="598CEFA6" w:rsidR="00962BCC" w:rsidRPr="00B117B5" w:rsidRDefault="00662C03" w:rsidP="00B117B5">
      <w:pPr>
        <w:spacing w:line="480" w:lineRule="auto"/>
        <w:ind w:firstLine="720"/>
        <w:jc w:val="both"/>
        <w:rPr>
          <w:rFonts w:ascii="Times New Roman" w:hAnsi="Times New Roman" w:cs="Times New Roman"/>
          <w:sz w:val="24"/>
          <w:szCs w:val="24"/>
        </w:rPr>
      </w:pPr>
      <w:r w:rsidRPr="00B117B5">
        <w:rPr>
          <w:rFonts w:ascii="Times New Roman" w:hAnsi="Times New Roman" w:cs="Times New Roman"/>
          <w:sz w:val="24"/>
          <w:szCs w:val="24"/>
        </w:rPr>
        <w:t xml:space="preserve">Generational differences </w:t>
      </w:r>
      <w:r w:rsidR="00894B6B" w:rsidRPr="00B117B5">
        <w:rPr>
          <w:rFonts w:ascii="Times New Roman" w:hAnsi="Times New Roman" w:cs="Times New Roman"/>
          <w:sz w:val="24"/>
          <w:szCs w:val="24"/>
        </w:rPr>
        <w:t>refer</w:t>
      </w:r>
      <w:r w:rsidRPr="00B117B5">
        <w:rPr>
          <w:rFonts w:ascii="Times New Roman" w:hAnsi="Times New Roman" w:cs="Times New Roman"/>
          <w:sz w:val="24"/>
          <w:szCs w:val="24"/>
        </w:rPr>
        <w:t xml:space="preserve"> to the differences in values, beliefs, characteristics, and opinions between people of different generations. </w:t>
      </w:r>
      <w:r w:rsidR="00894B6B" w:rsidRPr="00B117B5">
        <w:rPr>
          <w:rFonts w:ascii="Times New Roman" w:hAnsi="Times New Roman" w:cs="Times New Roman"/>
          <w:sz w:val="24"/>
          <w:szCs w:val="24"/>
        </w:rPr>
        <w:t xml:space="preserve">Comprehension of each other’s views enables the different generations to appreciate one another, and ensure efficiency and productivity within organizational teams. </w:t>
      </w:r>
      <w:r w:rsidR="00F878BA" w:rsidRPr="00B117B5">
        <w:rPr>
          <w:rFonts w:ascii="Times New Roman" w:hAnsi="Times New Roman" w:cs="Times New Roman"/>
          <w:sz w:val="24"/>
          <w:szCs w:val="24"/>
        </w:rPr>
        <w:t xml:space="preserve">This is because different generation comprehend information differently. Therefore, to ensure that a manager reaches team members from all generations, the manager should match the media to the recipient. That is, the formal the communication </w:t>
      </w:r>
      <w:r w:rsidR="009A40BA" w:rsidRPr="00B117B5">
        <w:rPr>
          <w:rFonts w:ascii="Times New Roman" w:hAnsi="Times New Roman" w:cs="Times New Roman"/>
          <w:sz w:val="24"/>
          <w:szCs w:val="24"/>
        </w:rPr>
        <w:t xml:space="preserve">can be utilized for the older generation while social media is effectively understood for the millennials. Moreover, the manager can use small talk to facilitate relationships and match the media and the message. That is, utilize simple text reminders to set u meetings and use email for complicated messages. </w:t>
      </w:r>
      <w:r w:rsidR="00AE786D" w:rsidRPr="00B117B5">
        <w:rPr>
          <w:rFonts w:ascii="Times New Roman" w:hAnsi="Times New Roman" w:cs="Times New Roman"/>
          <w:sz w:val="24"/>
          <w:szCs w:val="24"/>
        </w:rPr>
        <w:t xml:space="preserve">Furthermore, a manager should use the feedback wisely by giving what is feasible. </w:t>
      </w:r>
      <w:r w:rsidR="00962BCC" w:rsidRPr="00B117B5">
        <w:rPr>
          <w:rFonts w:ascii="Times New Roman" w:hAnsi="Times New Roman" w:cs="Times New Roman"/>
          <w:sz w:val="24"/>
          <w:szCs w:val="24"/>
        </w:rPr>
        <w:t>According to the article by (Page, 2019), there is an increase in the number of younger and older people while the middle age decline, thus the form of communications utilized should be based on those two generations. There have been an estimate of 458 million youths working in the United states and this number is expected to grow significantly by 2050, thus, major communication media utilized is he use of social media platforms. (</w:t>
      </w:r>
      <w:proofErr w:type="spellStart"/>
      <w:r w:rsidR="00962BCC" w:rsidRPr="00B117B5">
        <w:rPr>
          <w:rFonts w:ascii="Times New Roman" w:hAnsi="Times New Roman" w:cs="Times New Roman"/>
          <w:sz w:val="24"/>
          <w:szCs w:val="24"/>
        </w:rPr>
        <w:t>Kotkin</w:t>
      </w:r>
      <w:proofErr w:type="spellEnd"/>
      <w:r w:rsidR="00962BCC" w:rsidRPr="00B117B5">
        <w:rPr>
          <w:rFonts w:ascii="Times New Roman" w:hAnsi="Times New Roman" w:cs="Times New Roman"/>
          <w:sz w:val="24"/>
          <w:szCs w:val="24"/>
        </w:rPr>
        <w:t>, 2020)</w:t>
      </w:r>
    </w:p>
    <w:p w14:paraId="1CEDE121" w14:textId="6B814328" w:rsidR="0077682B" w:rsidRPr="00B117B5" w:rsidRDefault="00FC597F" w:rsidP="00B117B5">
      <w:pPr>
        <w:spacing w:line="480" w:lineRule="auto"/>
        <w:ind w:firstLine="720"/>
        <w:jc w:val="both"/>
        <w:rPr>
          <w:rFonts w:ascii="Times New Roman" w:hAnsi="Times New Roman" w:cs="Times New Roman"/>
          <w:sz w:val="24"/>
          <w:szCs w:val="24"/>
        </w:rPr>
      </w:pPr>
      <w:r w:rsidRPr="00B117B5">
        <w:rPr>
          <w:rFonts w:ascii="Times New Roman" w:hAnsi="Times New Roman" w:cs="Times New Roman"/>
          <w:sz w:val="24"/>
          <w:szCs w:val="24"/>
        </w:rPr>
        <w:t xml:space="preserve">Effective listening for different generations can be due to information overload where a manager delivers a lot of information at the same time causing difficulties in remembering, personal concerns such as family affairs and complications that causes lack of concentration, and </w:t>
      </w:r>
      <w:r w:rsidR="00CB3D3C" w:rsidRPr="00B117B5">
        <w:rPr>
          <w:rFonts w:ascii="Times New Roman" w:hAnsi="Times New Roman" w:cs="Times New Roman"/>
          <w:sz w:val="24"/>
          <w:szCs w:val="24"/>
        </w:rPr>
        <w:t xml:space="preserve">the rate of speech at which the information is delivered. Therefore, a manager can ensure that these issues do not occur by ensuring that workers are not overwhelmed by the information irrespective of their generation. </w:t>
      </w:r>
      <w:r w:rsidR="00962BCC" w:rsidRPr="00B117B5">
        <w:rPr>
          <w:rFonts w:ascii="Times New Roman" w:hAnsi="Times New Roman" w:cs="Times New Roman"/>
          <w:sz w:val="24"/>
          <w:szCs w:val="24"/>
        </w:rPr>
        <w:t>Based on the article by (</w:t>
      </w:r>
      <w:proofErr w:type="spellStart"/>
      <w:r w:rsidR="00962BCC" w:rsidRPr="00B117B5">
        <w:rPr>
          <w:rFonts w:ascii="Times New Roman" w:hAnsi="Times New Roman" w:cs="Times New Roman"/>
          <w:sz w:val="24"/>
          <w:szCs w:val="24"/>
        </w:rPr>
        <w:t>Zadro</w:t>
      </w:r>
      <w:proofErr w:type="spellEnd"/>
      <w:r w:rsidR="00962BCC" w:rsidRPr="00B117B5">
        <w:rPr>
          <w:rFonts w:ascii="Times New Roman" w:hAnsi="Times New Roman" w:cs="Times New Roman"/>
          <w:sz w:val="24"/>
          <w:szCs w:val="24"/>
        </w:rPr>
        <w:t>, 2014), effec</w:t>
      </w:r>
      <w:r w:rsidR="00E17FDA" w:rsidRPr="00B117B5">
        <w:rPr>
          <w:rFonts w:ascii="Times New Roman" w:hAnsi="Times New Roman" w:cs="Times New Roman"/>
          <w:sz w:val="24"/>
          <w:szCs w:val="24"/>
        </w:rPr>
        <w:t xml:space="preserve">tive listening skills are a key to effecting selling and marketing. That is, it enables the marketers to comprehend the trends and the </w:t>
      </w:r>
      <w:r w:rsidR="00E17FDA" w:rsidRPr="00B117B5">
        <w:rPr>
          <w:rFonts w:ascii="Times New Roman" w:hAnsi="Times New Roman" w:cs="Times New Roman"/>
          <w:sz w:val="24"/>
          <w:szCs w:val="24"/>
        </w:rPr>
        <w:lastRenderedPageBreak/>
        <w:t xml:space="preserve">demographics shift between the older generation and the younger generation to comprehend their buying characteristics, and their preferences. </w:t>
      </w:r>
    </w:p>
    <w:sectPr w:rsidR="0077682B" w:rsidRPr="00B117B5" w:rsidSect="00252C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7C9EEC" w14:textId="77777777" w:rsidR="00A47F34" w:rsidRDefault="00A47F34" w:rsidP="00252C21">
      <w:pPr>
        <w:spacing w:after="0" w:line="240" w:lineRule="auto"/>
      </w:pPr>
      <w:r>
        <w:separator/>
      </w:r>
    </w:p>
  </w:endnote>
  <w:endnote w:type="continuationSeparator" w:id="0">
    <w:p w14:paraId="501DD8C3" w14:textId="77777777" w:rsidR="00A47F34" w:rsidRDefault="00A47F34" w:rsidP="0025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C68E2A" w14:textId="77777777" w:rsidR="00A47F34" w:rsidRDefault="00A47F34" w:rsidP="00252C21">
      <w:pPr>
        <w:spacing w:after="0" w:line="240" w:lineRule="auto"/>
      </w:pPr>
      <w:r>
        <w:separator/>
      </w:r>
    </w:p>
  </w:footnote>
  <w:footnote w:type="continuationSeparator" w:id="0">
    <w:p w14:paraId="1A920784" w14:textId="77777777" w:rsidR="00A47F34" w:rsidRDefault="00A47F34" w:rsidP="0025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8427394"/>
      <w:docPartObj>
        <w:docPartGallery w:val="Page Numbers (Top of Page)"/>
        <w:docPartUnique/>
      </w:docPartObj>
    </w:sdtPr>
    <w:sdtEndPr>
      <w:rPr>
        <w:noProof/>
      </w:rPr>
    </w:sdtEndPr>
    <w:sdtContent>
      <w:p w14:paraId="42939DB7" w14:textId="21927A38" w:rsidR="00252C21" w:rsidRDefault="00252C21">
        <w:pPr>
          <w:pStyle w:val="Header"/>
          <w:jc w:val="right"/>
        </w:pPr>
        <w:r w:rsidRPr="00252C21">
          <w:rPr>
            <w:rFonts w:ascii="Times New Roman" w:hAnsi="Times New Roman" w:cs="Times New Roman"/>
            <w:sz w:val="24"/>
            <w:szCs w:val="24"/>
          </w:rPr>
          <w:t>DISCUSSION</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2F7B12FD" w14:textId="77777777" w:rsidR="00252C21" w:rsidRDefault="00252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7D1A5" w14:textId="6A45847B" w:rsidR="00252C21" w:rsidRPr="00252C21" w:rsidRDefault="00252C21">
    <w:pPr>
      <w:pStyle w:val="Header"/>
      <w:rPr>
        <w:rFonts w:ascii="Times New Roman" w:hAnsi="Times New Roman" w:cs="Times New Roman"/>
        <w:sz w:val="24"/>
        <w:szCs w:val="24"/>
      </w:rPr>
    </w:pPr>
    <w:r w:rsidRPr="00252C21">
      <w:rPr>
        <w:rFonts w:ascii="Times New Roman" w:hAnsi="Times New Roman" w:cs="Times New Roman"/>
        <w:sz w:val="24"/>
        <w:szCs w:val="24"/>
      </w:rPr>
      <w:t>Running Head; DISCUSSION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82B"/>
    <w:rsid w:val="00252C21"/>
    <w:rsid w:val="00662C03"/>
    <w:rsid w:val="0077682B"/>
    <w:rsid w:val="00894B6B"/>
    <w:rsid w:val="00962BCC"/>
    <w:rsid w:val="009A40BA"/>
    <w:rsid w:val="00A47F34"/>
    <w:rsid w:val="00AE786D"/>
    <w:rsid w:val="00B117B5"/>
    <w:rsid w:val="00C927FC"/>
    <w:rsid w:val="00CB3D3C"/>
    <w:rsid w:val="00E17FDA"/>
    <w:rsid w:val="00F878BA"/>
    <w:rsid w:val="00FC5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24F8"/>
  <w15:chartTrackingRefBased/>
  <w15:docId w15:val="{243BBAB5-D183-45F9-BCB7-67EF56A1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C21"/>
  </w:style>
  <w:style w:type="paragraph" w:styleId="Footer">
    <w:name w:val="footer"/>
    <w:basedOn w:val="Normal"/>
    <w:link w:val="FooterChar"/>
    <w:uiPriority w:val="99"/>
    <w:unhideWhenUsed/>
    <w:rsid w:val="0025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2021-01-28T05:36:00Z</dcterms:created>
  <dcterms:modified xsi:type="dcterms:W3CDTF">2021-01-28T05:36:00Z</dcterms:modified>
</cp:coreProperties>
</file>